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5BF9" w14:textId="77777777" w:rsidR="007C77BF" w:rsidRPr="00685CE2" w:rsidRDefault="007C77BF" w:rsidP="008C7C83">
      <w:pPr>
        <w:pStyle w:val="Body"/>
        <w:spacing w:after="0" w:line="276" w:lineRule="auto"/>
        <w:rPr>
          <w:rFonts w:asciiTheme="minorHAnsi" w:hAnsiTheme="minorHAnsi" w:cstheme="minorHAnsi"/>
          <w:b/>
          <w:color w:val="auto"/>
          <w:lang w:val="en-GB"/>
        </w:rPr>
      </w:pPr>
      <w:r w:rsidRPr="00685CE2">
        <w:rPr>
          <w:rFonts w:asciiTheme="minorHAnsi" w:hAnsiTheme="minorHAnsi" w:cstheme="minorHAnsi"/>
          <w:b/>
          <w:color w:val="auto"/>
          <w:lang w:val="en-GB"/>
        </w:rPr>
        <w:t>My Museum: The Museum as the Living Room of Society</w:t>
      </w:r>
    </w:p>
    <w:p w14:paraId="2E1CE319" w14:textId="77777777" w:rsidR="00A256FF" w:rsidRPr="00685CE2" w:rsidRDefault="007C77BF" w:rsidP="007C77BF">
      <w:pPr>
        <w:pStyle w:val="Body"/>
        <w:spacing w:after="0" w:line="276" w:lineRule="auto"/>
        <w:rPr>
          <w:rFonts w:asciiTheme="minorHAnsi" w:hAnsiTheme="minorHAnsi" w:cstheme="minorHAnsi"/>
          <w:color w:val="auto"/>
        </w:rPr>
      </w:pPr>
      <w:r w:rsidRPr="00685CE2">
        <w:rPr>
          <w:rFonts w:asciiTheme="minorHAnsi" w:hAnsiTheme="minorHAnsi" w:cstheme="minorHAnsi"/>
          <w:color w:val="auto"/>
        </w:rPr>
        <w:t>Thessaloniki</w:t>
      </w:r>
      <w:r w:rsidR="00EB15C7" w:rsidRPr="00685CE2">
        <w:rPr>
          <w:rFonts w:asciiTheme="minorHAnsi" w:hAnsiTheme="minorHAnsi" w:cstheme="minorHAnsi"/>
          <w:color w:val="auto"/>
        </w:rPr>
        <w:t xml:space="preserve">, </w:t>
      </w:r>
      <w:r w:rsidRPr="00685CE2">
        <w:rPr>
          <w:rFonts w:asciiTheme="minorHAnsi" w:hAnsiTheme="minorHAnsi" w:cstheme="minorHAnsi"/>
          <w:color w:val="auto"/>
        </w:rPr>
        <w:t>22 November</w:t>
      </w:r>
      <w:r w:rsidR="00EB15C7" w:rsidRPr="00685CE2">
        <w:rPr>
          <w:rFonts w:asciiTheme="minorHAnsi" w:hAnsiTheme="minorHAnsi" w:cstheme="minorHAnsi"/>
          <w:color w:val="auto"/>
        </w:rPr>
        <w:t>, 2019</w:t>
      </w:r>
    </w:p>
    <w:p w14:paraId="0F3BA7C4" w14:textId="4C6C7F79" w:rsidR="007C77BF" w:rsidRPr="00685CE2" w:rsidRDefault="001F13A6" w:rsidP="007C77BF">
      <w:pPr>
        <w:pStyle w:val="Body"/>
        <w:spacing w:after="0" w:line="276" w:lineRule="auto"/>
        <w:rPr>
          <w:rFonts w:asciiTheme="minorHAnsi" w:hAnsiTheme="minorHAnsi" w:cstheme="minorHAnsi"/>
          <w:color w:val="auto"/>
        </w:rPr>
      </w:pPr>
      <w:r w:rsidRPr="00685CE2">
        <w:rPr>
          <w:rFonts w:asciiTheme="minorHAnsi" w:hAnsiTheme="minorHAnsi" w:cstheme="minorHAnsi"/>
          <w:color w:val="auto"/>
        </w:rPr>
        <w:t>Thessaloniki Music Hall</w:t>
      </w:r>
      <w:r w:rsidR="007C77BF" w:rsidRPr="00685CE2">
        <w:rPr>
          <w:rFonts w:asciiTheme="minorHAnsi" w:hAnsiTheme="minorHAnsi" w:cstheme="minorHAnsi"/>
          <w:color w:val="auto"/>
        </w:rPr>
        <w:t xml:space="preserve"> M2 – Maurice Saltiel Hall </w:t>
      </w:r>
    </w:p>
    <w:p w14:paraId="34B80548" w14:textId="77777777" w:rsidR="007C77BF" w:rsidRPr="00685CE2" w:rsidRDefault="007C77BF">
      <w:pPr>
        <w:rPr>
          <w:rFonts w:asciiTheme="minorHAnsi" w:hAnsiTheme="minorHAnsi" w:cstheme="minorHAnsi"/>
        </w:rPr>
      </w:pPr>
    </w:p>
    <w:p w14:paraId="6EC48FD4" w14:textId="08BE1648" w:rsidR="007C77BF" w:rsidRPr="00685CE2" w:rsidRDefault="00EB15C7" w:rsidP="00CB5FAD">
      <w:pPr>
        <w:jc w:val="both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As the landscape of attracting audiences </w:t>
      </w:r>
      <w:r w:rsidR="0024038C" w:rsidRPr="00685CE2">
        <w:rPr>
          <w:rFonts w:asciiTheme="minorHAnsi" w:hAnsiTheme="minorHAnsi" w:cstheme="minorHAnsi"/>
        </w:rPr>
        <w:t>changes</w:t>
      </w:r>
      <w:r w:rsidRPr="00685CE2">
        <w:rPr>
          <w:rFonts w:asciiTheme="minorHAnsi" w:hAnsiTheme="minorHAnsi" w:cstheme="minorHAnsi"/>
        </w:rPr>
        <w:t xml:space="preserve">, museums are transitioning from once-hushed stewards of heritage into vibrant social, civic, </w:t>
      </w:r>
      <w:r w:rsidR="0024038C" w:rsidRPr="00685CE2">
        <w:rPr>
          <w:rFonts w:asciiTheme="minorHAnsi" w:hAnsiTheme="minorHAnsi" w:cstheme="minorHAnsi"/>
        </w:rPr>
        <w:t xml:space="preserve">and </w:t>
      </w:r>
      <w:r w:rsidRPr="00685CE2">
        <w:rPr>
          <w:rFonts w:asciiTheme="minorHAnsi" w:hAnsiTheme="minorHAnsi" w:cstheme="minorHAnsi"/>
        </w:rPr>
        <w:t>participatory venues. More and more visitors explore aspects of their identity in museums and find out more about their communit</w:t>
      </w:r>
      <w:r w:rsidR="0024038C" w:rsidRPr="00685CE2">
        <w:rPr>
          <w:rFonts w:asciiTheme="minorHAnsi" w:hAnsiTheme="minorHAnsi" w:cstheme="minorHAnsi"/>
        </w:rPr>
        <w:t>ies</w:t>
      </w:r>
      <w:r w:rsidRPr="00685CE2">
        <w:rPr>
          <w:rFonts w:asciiTheme="minorHAnsi" w:hAnsiTheme="minorHAnsi" w:cstheme="minorHAnsi"/>
        </w:rPr>
        <w:t xml:space="preserve"> through new and broad museum experiences. This year’s Museum Conference, </w:t>
      </w:r>
      <w:r w:rsidRPr="00685CE2">
        <w:rPr>
          <w:rFonts w:asciiTheme="minorHAnsi" w:hAnsiTheme="minorHAnsi" w:cstheme="minorHAnsi"/>
          <w:i/>
          <w:iCs/>
        </w:rPr>
        <w:t>My Museum</w:t>
      </w:r>
      <w:r w:rsidRPr="00685CE2">
        <w:rPr>
          <w:rFonts w:asciiTheme="minorHAnsi" w:hAnsiTheme="minorHAnsi" w:cstheme="minorHAnsi"/>
        </w:rPr>
        <w:t xml:space="preserve">, will </w:t>
      </w:r>
      <w:r w:rsidR="0024038C" w:rsidRPr="00685CE2">
        <w:rPr>
          <w:rFonts w:asciiTheme="minorHAnsi" w:hAnsiTheme="minorHAnsi" w:cstheme="minorHAnsi"/>
        </w:rPr>
        <w:t>address</w:t>
      </w:r>
      <w:r w:rsidRPr="00685CE2">
        <w:rPr>
          <w:rFonts w:asciiTheme="minorHAnsi" w:hAnsiTheme="minorHAnsi" w:cstheme="minorHAnsi"/>
        </w:rPr>
        <w:t xml:space="preserve"> the potential success of the </w:t>
      </w:r>
      <w:r w:rsidRPr="00685CE2">
        <w:rPr>
          <w:rFonts w:asciiTheme="minorHAnsi" w:hAnsiTheme="minorHAnsi" w:cstheme="minorHAnsi"/>
          <w:i/>
          <w:iCs/>
        </w:rPr>
        <w:t>Third Place</w:t>
      </w:r>
      <w:r w:rsidRPr="00685CE2">
        <w:rPr>
          <w:rFonts w:asciiTheme="minorHAnsi" w:hAnsiTheme="minorHAnsi" w:cstheme="minorHAnsi"/>
        </w:rPr>
        <w:t xml:space="preserve"> model in Europe and the </w:t>
      </w:r>
      <w:r w:rsidR="0024038C" w:rsidRPr="00685CE2">
        <w:rPr>
          <w:rFonts w:asciiTheme="minorHAnsi" w:hAnsiTheme="minorHAnsi" w:cstheme="minorHAnsi"/>
        </w:rPr>
        <w:t>United States</w:t>
      </w:r>
      <w:r w:rsidRPr="00685CE2">
        <w:rPr>
          <w:rFonts w:asciiTheme="minorHAnsi" w:hAnsiTheme="minorHAnsi" w:cstheme="minorHAnsi"/>
        </w:rPr>
        <w:t>, and will explore how museums can be places of intercultural dialogue, activism</w:t>
      </w:r>
      <w:r w:rsidR="0024038C" w:rsidRPr="00685CE2">
        <w:rPr>
          <w:rFonts w:asciiTheme="minorHAnsi" w:hAnsiTheme="minorHAnsi" w:cstheme="minorHAnsi"/>
        </w:rPr>
        <w:t>,</w:t>
      </w:r>
      <w:r w:rsidRPr="00685CE2">
        <w:rPr>
          <w:rFonts w:asciiTheme="minorHAnsi" w:hAnsiTheme="minorHAnsi" w:cstheme="minorHAnsi"/>
        </w:rPr>
        <w:t xml:space="preserve"> and community engagement. </w:t>
      </w:r>
    </w:p>
    <w:p w14:paraId="31B9EC47" w14:textId="77777777" w:rsidR="007C77BF" w:rsidRPr="00685CE2" w:rsidRDefault="007C77BF">
      <w:pPr>
        <w:rPr>
          <w:rFonts w:asciiTheme="minorHAnsi" w:hAnsiTheme="minorHAnsi" w:cstheme="minorHAnsi"/>
        </w:rPr>
      </w:pPr>
    </w:p>
    <w:p w14:paraId="464FBEB3" w14:textId="18997AF8" w:rsidR="00852F4D" w:rsidRPr="00685CE2" w:rsidRDefault="00FF308D">
      <w:pPr>
        <w:rPr>
          <w:rFonts w:asciiTheme="minorHAnsi" w:hAnsiTheme="minorHAnsi" w:cstheme="minorHAnsi"/>
          <w:b/>
          <w:bCs/>
        </w:rPr>
      </w:pPr>
      <w:r w:rsidRPr="00685CE2">
        <w:rPr>
          <w:rFonts w:asciiTheme="minorHAnsi" w:hAnsiTheme="minorHAnsi" w:cstheme="minorHAnsi"/>
          <w:b/>
          <w:bCs/>
        </w:rPr>
        <w:t xml:space="preserve">Program:  </w:t>
      </w:r>
    </w:p>
    <w:p w14:paraId="7C53A706" w14:textId="77777777" w:rsidR="00FF308D" w:rsidRPr="00685CE2" w:rsidRDefault="00FF308D">
      <w:pPr>
        <w:rPr>
          <w:rFonts w:asciiTheme="minorHAnsi" w:hAnsiTheme="minorHAnsi" w:cstheme="minorHAnsi"/>
        </w:rPr>
      </w:pPr>
    </w:p>
    <w:p w14:paraId="303B94C1" w14:textId="77777777" w:rsidR="00FF308D" w:rsidRPr="00685CE2" w:rsidRDefault="00FF308D">
      <w:pPr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9:30 – 10:30 </w:t>
      </w:r>
      <w:r w:rsidRPr="00685CE2">
        <w:rPr>
          <w:rFonts w:asciiTheme="minorHAnsi" w:hAnsiTheme="minorHAnsi" w:cstheme="minorHAnsi"/>
        </w:rPr>
        <w:tab/>
      </w:r>
      <w:r w:rsidRPr="00685CE2">
        <w:rPr>
          <w:rFonts w:asciiTheme="minorHAnsi" w:hAnsiTheme="minorHAnsi" w:cstheme="minorHAnsi"/>
        </w:rPr>
        <w:tab/>
        <w:t xml:space="preserve">Registration </w:t>
      </w:r>
    </w:p>
    <w:p w14:paraId="78C68873" w14:textId="77777777" w:rsidR="00FF308D" w:rsidRPr="00685CE2" w:rsidRDefault="00FF308D">
      <w:pPr>
        <w:rPr>
          <w:rFonts w:asciiTheme="minorHAnsi" w:hAnsiTheme="minorHAnsi" w:cstheme="minorHAnsi"/>
        </w:rPr>
      </w:pPr>
    </w:p>
    <w:p w14:paraId="736DA9E5" w14:textId="161B4AF4" w:rsidR="00FF308D" w:rsidRPr="00685CE2" w:rsidRDefault="00FF308D" w:rsidP="00FF308D">
      <w:pPr>
        <w:ind w:left="2160" w:hanging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10:30 – 11:00 </w:t>
      </w:r>
      <w:r w:rsidRPr="00685CE2">
        <w:rPr>
          <w:rFonts w:asciiTheme="minorHAnsi" w:hAnsiTheme="minorHAnsi" w:cstheme="minorHAnsi"/>
        </w:rPr>
        <w:tab/>
        <w:t xml:space="preserve">Welcome Remarks </w:t>
      </w:r>
    </w:p>
    <w:p w14:paraId="511BBBCA" w14:textId="77777777" w:rsidR="00FF308D" w:rsidRPr="00685CE2" w:rsidRDefault="00FF308D">
      <w:pPr>
        <w:rPr>
          <w:rFonts w:asciiTheme="minorHAnsi" w:hAnsiTheme="minorHAnsi" w:cstheme="minorHAnsi"/>
        </w:rPr>
      </w:pPr>
    </w:p>
    <w:p w14:paraId="7D9EFF74" w14:textId="77777777" w:rsidR="00EB15C7" w:rsidRPr="00685CE2" w:rsidRDefault="00FF308D" w:rsidP="00EB15C7">
      <w:pPr>
        <w:ind w:left="2160" w:hanging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11:00 – 11:30 </w:t>
      </w:r>
      <w:r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hAnsiTheme="minorHAnsi" w:cstheme="minorHAnsi"/>
          <w:i/>
          <w:iCs/>
        </w:rPr>
        <w:t xml:space="preserve">The People’s Museum: A Commitment to Community </w:t>
      </w:r>
    </w:p>
    <w:p w14:paraId="57BB00EC" w14:textId="7F6976FC" w:rsidR="00EB15C7" w:rsidRPr="00685CE2" w:rsidRDefault="00EB15C7" w:rsidP="00EB15C7">
      <w:pPr>
        <w:ind w:left="2160"/>
        <w:rPr>
          <w:rFonts w:asciiTheme="minorHAnsi" w:eastAsia="Century Gothic" w:hAnsiTheme="minorHAnsi" w:cstheme="minorHAnsi"/>
          <w:bCs/>
        </w:rPr>
      </w:pPr>
      <w:r w:rsidRPr="00685CE2">
        <w:rPr>
          <w:rFonts w:asciiTheme="minorHAnsi" w:eastAsia="Century Gothic" w:hAnsiTheme="minorHAnsi" w:cstheme="minorHAnsi"/>
          <w:bCs/>
        </w:rPr>
        <w:t>Kristin Prestegaard, Chief Engagement Officer, Minneapolis Institute of Art (U.S.A.)</w:t>
      </w:r>
    </w:p>
    <w:p w14:paraId="70FA8EBC" w14:textId="286674E3" w:rsidR="004D3ADF" w:rsidRPr="00685CE2" w:rsidRDefault="004D3ADF" w:rsidP="00EB15C7">
      <w:pPr>
        <w:ind w:left="2160" w:hanging="2160"/>
        <w:rPr>
          <w:rFonts w:asciiTheme="minorHAnsi" w:hAnsiTheme="minorHAnsi" w:cstheme="minorHAnsi"/>
        </w:rPr>
      </w:pPr>
    </w:p>
    <w:p w14:paraId="3A50EB2A" w14:textId="0C068F8C" w:rsidR="00EB15C7" w:rsidRPr="00685CE2" w:rsidRDefault="00FF308D" w:rsidP="00EB15C7">
      <w:pPr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11:30 – 12:00 </w:t>
      </w:r>
      <w:r w:rsidRPr="00685CE2">
        <w:rPr>
          <w:rFonts w:asciiTheme="minorHAnsi" w:hAnsiTheme="minorHAnsi" w:cstheme="minorHAnsi"/>
        </w:rPr>
        <w:tab/>
      </w:r>
      <w:r w:rsidR="00B54490"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hAnsiTheme="minorHAnsi" w:cstheme="minorHAnsi"/>
          <w:i/>
          <w:iCs/>
        </w:rPr>
        <w:t>People’s History Museum – Co-</w:t>
      </w:r>
      <w:r w:rsidR="0024038C" w:rsidRPr="00685CE2">
        <w:rPr>
          <w:rFonts w:asciiTheme="minorHAnsi" w:hAnsiTheme="minorHAnsi" w:cstheme="minorHAnsi"/>
          <w:i/>
          <w:iCs/>
        </w:rPr>
        <w:t>C</w:t>
      </w:r>
      <w:r w:rsidR="00EB15C7" w:rsidRPr="00685CE2">
        <w:rPr>
          <w:rFonts w:asciiTheme="minorHAnsi" w:hAnsiTheme="minorHAnsi" w:cstheme="minorHAnsi"/>
          <w:i/>
          <w:iCs/>
        </w:rPr>
        <w:t>reating Change</w:t>
      </w:r>
    </w:p>
    <w:p w14:paraId="4D5A6AB2" w14:textId="72BD93D8" w:rsidR="00EB15C7" w:rsidRPr="00685CE2" w:rsidRDefault="00EB15C7" w:rsidP="00EB15C7">
      <w:pPr>
        <w:ind w:left="1440" w:firstLine="720"/>
        <w:rPr>
          <w:rFonts w:asciiTheme="minorHAnsi" w:eastAsia="Century Gothic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Katy Ashton, </w:t>
      </w:r>
      <w:r w:rsidRPr="00685CE2">
        <w:rPr>
          <w:rFonts w:asciiTheme="minorHAnsi" w:eastAsia="Century Gothic" w:hAnsiTheme="minorHAnsi" w:cstheme="minorHAnsi"/>
        </w:rPr>
        <w:t>Director, People’s History Museum (UK)</w:t>
      </w:r>
    </w:p>
    <w:p w14:paraId="47E4BDC0" w14:textId="3A5DC4BA" w:rsidR="00A34881" w:rsidRPr="00685CE2" w:rsidRDefault="00A34881" w:rsidP="00EB15C7">
      <w:pPr>
        <w:rPr>
          <w:rFonts w:asciiTheme="minorHAnsi" w:hAnsiTheme="minorHAnsi" w:cstheme="minorHAnsi"/>
        </w:rPr>
      </w:pPr>
    </w:p>
    <w:p w14:paraId="30FC4844" w14:textId="77777777" w:rsidR="00216815" w:rsidRPr="00685CE2" w:rsidRDefault="00E17B24" w:rsidP="00B54490">
      <w:pPr>
        <w:ind w:left="2160" w:hanging="2160"/>
        <w:rPr>
          <w:rFonts w:asciiTheme="minorHAnsi" w:hAnsiTheme="minorHAnsi" w:cstheme="minorHAnsi"/>
          <w:i/>
          <w:iCs/>
        </w:rPr>
      </w:pPr>
      <w:r w:rsidRPr="00685CE2">
        <w:rPr>
          <w:rFonts w:asciiTheme="minorHAnsi" w:hAnsiTheme="minorHAnsi" w:cstheme="minorHAnsi"/>
        </w:rPr>
        <w:t>12:</w:t>
      </w:r>
      <w:r w:rsidR="00686C10" w:rsidRPr="00685CE2">
        <w:rPr>
          <w:rFonts w:asciiTheme="minorHAnsi" w:hAnsiTheme="minorHAnsi" w:cstheme="minorHAnsi"/>
        </w:rPr>
        <w:t>0</w:t>
      </w:r>
      <w:r w:rsidRPr="00685CE2">
        <w:rPr>
          <w:rFonts w:asciiTheme="minorHAnsi" w:hAnsiTheme="minorHAnsi" w:cstheme="minorHAnsi"/>
        </w:rPr>
        <w:t>0 – 1</w:t>
      </w:r>
      <w:r w:rsidR="00686C10" w:rsidRPr="00685CE2">
        <w:rPr>
          <w:rFonts w:asciiTheme="minorHAnsi" w:hAnsiTheme="minorHAnsi" w:cstheme="minorHAnsi"/>
        </w:rPr>
        <w:t>2</w:t>
      </w:r>
      <w:r w:rsidRPr="00685CE2">
        <w:rPr>
          <w:rFonts w:asciiTheme="minorHAnsi" w:hAnsiTheme="minorHAnsi" w:cstheme="minorHAnsi"/>
        </w:rPr>
        <w:t>:</w:t>
      </w:r>
      <w:r w:rsidR="00686C10" w:rsidRPr="00685CE2">
        <w:rPr>
          <w:rFonts w:asciiTheme="minorHAnsi" w:hAnsiTheme="minorHAnsi" w:cstheme="minorHAnsi"/>
        </w:rPr>
        <w:t>3</w:t>
      </w:r>
      <w:r w:rsidRPr="00685CE2">
        <w:rPr>
          <w:rFonts w:asciiTheme="minorHAnsi" w:hAnsiTheme="minorHAnsi" w:cstheme="minorHAnsi"/>
        </w:rPr>
        <w:t xml:space="preserve">0 </w:t>
      </w:r>
      <w:r w:rsidRPr="00685CE2">
        <w:rPr>
          <w:rFonts w:asciiTheme="minorHAnsi" w:hAnsiTheme="minorHAnsi" w:cstheme="minorHAnsi"/>
        </w:rPr>
        <w:tab/>
      </w:r>
      <w:r w:rsidR="00216815" w:rsidRPr="00685CE2">
        <w:rPr>
          <w:rFonts w:asciiTheme="minorHAnsi" w:hAnsiTheme="minorHAnsi" w:cstheme="minorHAnsi"/>
          <w:i/>
          <w:iCs/>
        </w:rPr>
        <w:t xml:space="preserve">Is it Stimulating? </w:t>
      </w:r>
    </w:p>
    <w:p w14:paraId="26B5B8E3" w14:textId="67005702" w:rsidR="00B54490" w:rsidRPr="00685CE2" w:rsidRDefault="00B54490" w:rsidP="00EB15C7">
      <w:pPr>
        <w:ind w:left="2160" w:hanging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hAnsiTheme="minorHAnsi" w:cstheme="minorHAnsi"/>
        </w:rPr>
        <w:t>Marcelo Rezende, Co-director, Archiv der Avantgarden, Staatliche Kunstsammlungen Dresden (DE)</w:t>
      </w:r>
    </w:p>
    <w:p w14:paraId="453B488A" w14:textId="65BA1188" w:rsidR="00E17B24" w:rsidRPr="00685CE2" w:rsidRDefault="00E17B24" w:rsidP="00E17B24">
      <w:pPr>
        <w:ind w:left="2160" w:hanging="2160"/>
        <w:rPr>
          <w:rFonts w:asciiTheme="minorHAnsi" w:hAnsiTheme="minorHAnsi" w:cstheme="minorHAnsi"/>
        </w:rPr>
      </w:pPr>
    </w:p>
    <w:p w14:paraId="6BECDF42" w14:textId="0055F2BF" w:rsidR="00EB15C7" w:rsidRPr="00685CE2" w:rsidRDefault="002B5F90" w:rsidP="00E17B24">
      <w:pPr>
        <w:ind w:left="2160" w:hanging="2160"/>
        <w:rPr>
          <w:rFonts w:asciiTheme="minorHAnsi" w:hAnsiTheme="minorHAnsi" w:cstheme="minorHAnsi"/>
          <w:i/>
          <w:iCs/>
        </w:rPr>
      </w:pPr>
      <w:r w:rsidRPr="00685CE2">
        <w:rPr>
          <w:rFonts w:asciiTheme="minorHAnsi" w:hAnsiTheme="minorHAnsi" w:cstheme="minorHAnsi"/>
        </w:rPr>
        <w:t xml:space="preserve">12:30 – 13:00 </w:t>
      </w:r>
      <w:r w:rsidRPr="00685CE2">
        <w:rPr>
          <w:rFonts w:asciiTheme="minorHAnsi" w:hAnsiTheme="minorHAnsi" w:cstheme="minorHAnsi"/>
        </w:rPr>
        <w:tab/>
      </w:r>
      <w:r w:rsidR="00F66034" w:rsidRPr="00685CE2">
        <w:rPr>
          <w:rFonts w:asciiTheme="minorHAnsi" w:hAnsiTheme="minorHAnsi" w:cstheme="minorHAnsi"/>
          <w:i/>
          <w:iCs/>
        </w:rPr>
        <w:t xml:space="preserve">My Museum </w:t>
      </w:r>
    </w:p>
    <w:p w14:paraId="4ED00602" w14:textId="77777777" w:rsidR="00F66034" w:rsidRPr="00685CE2" w:rsidRDefault="002B5F90" w:rsidP="00EB15C7">
      <w:pPr>
        <w:ind w:left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Discussion with </w:t>
      </w:r>
      <w:r w:rsidR="00F66034" w:rsidRPr="00685CE2">
        <w:rPr>
          <w:rFonts w:asciiTheme="minorHAnsi" w:hAnsiTheme="minorHAnsi" w:cstheme="minorHAnsi"/>
        </w:rPr>
        <w:t xml:space="preserve">Kristin Prestegaard, Marcelo Rezende and Katy Ashton </w:t>
      </w:r>
    </w:p>
    <w:p w14:paraId="1E9350B6" w14:textId="77777777" w:rsidR="00EB15C7" w:rsidRPr="00685CE2" w:rsidRDefault="00EB15C7" w:rsidP="00EB15C7">
      <w:pPr>
        <w:ind w:left="2160"/>
        <w:rPr>
          <w:rFonts w:asciiTheme="minorHAnsi" w:hAnsiTheme="minorHAnsi" w:cstheme="minorHAnsi"/>
        </w:rPr>
      </w:pPr>
    </w:p>
    <w:p w14:paraId="53451FDE" w14:textId="77777777" w:rsidR="00F66034" w:rsidRPr="00685CE2" w:rsidRDefault="00EB15C7" w:rsidP="00F66034">
      <w:pPr>
        <w:ind w:left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Moderator</w:t>
      </w:r>
      <w:r w:rsidR="00F66034" w:rsidRPr="00685CE2">
        <w:rPr>
          <w:rFonts w:asciiTheme="minorHAnsi" w:hAnsiTheme="minorHAnsi" w:cstheme="minorHAnsi"/>
        </w:rPr>
        <w:t xml:space="preserve"> </w:t>
      </w:r>
    </w:p>
    <w:p w14:paraId="417FB0E0" w14:textId="1064A53E" w:rsidR="00890BC1" w:rsidRPr="00685CE2" w:rsidRDefault="00A16980" w:rsidP="00F66034">
      <w:pPr>
        <w:ind w:left="2160"/>
        <w:rPr>
          <w:rFonts w:asciiTheme="minorHAnsi" w:eastAsia="Times New Roman" w:hAnsiTheme="minorHAnsi" w:cstheme="minorHAnsi"/>
          <w:color w:val="000000" w:themeColor="text1"/>
          <w:lang w:val="en-GB" w:eastAsia="en-GB"/>
        </w:rPr>
      </w:pPr>
      <w:r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Syrago Tsiara</w:t>
      </w:r>
      <w:r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br/>
        <w:t xml:space="preserve">Art Historian-Acting Director of </w:t>
      </w:r>
      <w:r w:rsidR="001F13A6"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the MOMus-Museum of Contemporary Art</w:t>
      </w:r>
      <w:r w:rsidR="00685CE2"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-Macedonian Museum of Contemporary Art and State Museum of Contemporary Art collections</w:t>
      </w:r>
      <w:r w:rsidR="001F13A6"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 xml:space="preserve"> </w:t>
      </w:r>
      <w:r w:rsidR="001F13A6" w:rsidRPr="00685CE2">
        <w:rPr>
          <w:rFonts w:asciiTheme="minorHAnsi" w:eastAsia="Times New Roman" w:hAnsiTheme="minorHAnsi" w:cstheme="minorHAnsi"/>
          <w:color w:val="000000" w:themeColor="text1"/>
          <w:lang w:eastAsia="en-GB"/>
        </w:rPr>
        <w:t>&amp;</w:t>
      </w:r>
      <w:r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 xml:space="preserve"> </w:t>
      </w:r>
      <w:r w:rsidR="001F13A6"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MOMus-</w:t>
      </w:r>
      <w:r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Ex</w:t>
      </w:r>
      <w:r w:rsidR="001F13A6"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 xml:space="preserve">perimental Center for the Arts </w:t>
      </w:r>
      <w:r w:rsidRPr="00685CE2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(GR)</w:t>
      </w:r>
    </w:p>
    <w:p w14:paraId="61485E5E" w14:textId="77777777" w:rsidR="00F66034" w:rsidRPr="00685CE2" w:rsidRDefault="00F66034" w:rsidP="00F66034">
      <w:pPr>
        <w:ind w:left="2160"/>
        <w:rPr>
          <w:rFonts w:asciiTheme="minorHAnsi" w:eastAsia="Times New Roman" w:hAnsiTheme="minorHAnsi" w:cstheme="minorHAnsi"/>
          <w:color w:val="000000" w:themeColor="text1"/>
          <w:lang w:val="en-GB" w:eastAsia="en-GB"/>
        </w:rPr>
      </w:pPr>
    </w:p>
    <w:p w14:paraId="0A9D61E1" w14:textId="3BB59E1E" w:rsidR="00E17B24" w:rsidRPr="00685CE2" w:rsidRDefault="002B5F90">
      <w:pPr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13:00 – 14:30 </w:t>
      </w:r>
      <w:r w:rsidRPr="00685CE2">
        <w:rPr>
          <w:rFonts w:asciiTheme="minorHAnsi" w:hAnsiTheme="minorHAnsi" w:cstheme="minorHAnsi"/>
        </w:rPr>
        <w:tab/>
      </w:r>
      <w:r w:rsidR="00E17B24" w:rsidRPr="00685CE2">
        <w:rPr>
          <w:rFonts w:asciiTheme="minorHAnsi" w:hAnsiTheme="minorHAnsi" w:cstheme="minorHAnsi"/>
        </w:rPr>
        <w:tab/>
        <w:t xml:space="preserve">Networking Break </w:t>
      </w:r>
    </w:p>
    <w:p w14:paraId="22C81475" w14:textId="77777777" w:rsidR="00E17B24" w:rsidRPr="00685CE2" w:rsidRDefault="00E17B24" w:rsidP="003E5D5D">
      <w:pPr>
        <w:pStyle w:val="a3"/>
        <w:spacing w:line="276" w:lineRule="auto"/>
        <w:ind w:left="2160" w:right="0" w:hanging="2160"/>
        <w:jc w:val="left"/>
        <w:rPr>
          <w:rFonts w:asciiTheme="minorHAnsi" w:hAnsiTheme="minorHAnsi" w:cstheme="minorHAnsi"/>
        </w:rPr>
      </w:pPr>
    </w:p>
    <w:p w14:paraId="402BBA20" w14:textId="206FF2BA" w:rsidR="00EB15C7" w:rsidRPr="00685CE2" w:rsidRDefault="00E17B24" w:rsidP="00EB15C7">
      <w:pPr>
        <w:rPr>
          <w:rFonts w:asciiTheme="minorHAnsi" w:eastAsia="Century Gothic" w:hAnsiTheme="minorHAnsi" w:cstheme="minorHAnsi"/>
          <w:bCs/>
          <w:i/>
          <w:iCs/>
        </w:rPr>
      </w:pPr>
      <w:r w:rsidRPr="00685CE2">
        <w:rPr>
          <w:rFonts w:asciiTheme="minorHAnsi" w:hAnsiTheme="minorHAnsi" w:cstheme="minorHAnsi"/>
        </w:rPr>
        <w:t xml:space="preserve">14:30 – 15:00 </w:t>
      </w:r>
      <w:r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eastAsia="Century Gothic" w:hAnsiTheme="minorHAnsi" w:cstheme="minorHAnsi"/>
          <w:bCs/>
          <w:i/>
          <w:iCs/>
        </w:rPr>
        <w:t>Fostering Community in a Place of Historic Trauma</w:t>
      </w:r>
    </w:p>
    <w:p w14:paraId="69C5B467" w14:textId="2164DF30" w:rsidR="00445CA2" w:rsidRPr="00685CE2" w:rsidRDefault="00EB15C7" w:rsidP="001E49C7">
      <w:pPr>
        <w:ind w:left="2160"/>
        <w:rPr>
          <w:rFonts w:asciiTheme="minorHAnsi" w:eastAsia="Century Gothic" w:hAnsiTheme="minorHAnsi" w:cstheme="minorHAnsi"/>
          <w:bCs/>
        </w:rPr>
      </w:pPr>
      <w:r w:rsidRPr="00685CE2">
        <w:rPr>
          <w:rFonts w:asciiTheme="minorHAnsi" w:eastAsia="Century Gothic" w:hAnsiTheme="minorHAnsi" w:cstheme="minorHAnsi"/>
          <w:bCs/>
        </w:rPr>
        <w:t>Katrina Stacy, Curator of Education and Interpretation, Georgia O’Keeffe Museum (U.S.A.)</w:t>
      </w:r>
    </w:p>
    <w:p w14:paraId="35D304E9" w14:textId="77777777" w:rsidR="00F66034" w:rsidRPr="00685CE2" w:rsidRDefault="00F66034" w:rsidP="001E49C7">
      <w:pPr>
        <w:ind w:left="2160"/>
        <w:rPr>
          <w:rFonts w:asciiTheme="minorHAnsi" w:eastAsia="Century Gothic" w:hAnsiTheme="minorHAnsi" w:cstheme="minorHAnsi"/>
          <w:bCs/>
        </w:rPr>
      </w:pPr>
    </w:p>
    <w:p w14:paraId="54385E8A" w14:textId="63CA5622" w:rsidR="00F66034" w:rsidRPr="00685CE2" w:rsidRDefault="00E17B24" w:rsidP="00F66034">
      <w:pPr>
        <w:ind w:left="2160" w:hanging="2160"/>
        <w:rPr>
          <w:rFonts w:asciiTheme="minorHAnsi" w:hAnsiTheme="minorHAnsi" w:cstheme="minorHAnsi"/>
          <w:i/>
          <w:iCs/>
        </w:rPr>
      </w:pPr>
      <w:r w:rsidRPr="00685CE2">
        <w:rPr>
          <w:rFonts w:asciiTheme="minorHAnsi" w:hAnsiTheme="minorHAnsi" w:cstheme="minorHAnsi"/>
          <w:lang w:val="en-GB"/>
        </w:rPr>
        <w:t xml:space="preserve">15:00 – 15:30 </w:t>
      </w:r>
      <w:r w:rsidRPr="00685CE2">
        <w:rPr>
          <w:rFonts w:asciiTheme="minorHAnsi" w:hAnsiTheme="minorHAnsi" w:cstheme="minorHAnsi"/>
          <w:lang w:val="en-GB"/>
        </w:rPr>
        <w:tab/>
      </w:r>
      <w:r w:rsidR="00F66034" w:rsidRPr="00685CE2">
        <w:rPr>
          <w:rFonts w:asciiTheme="minorHAnsi" w:hAnsiTheme="minorHAnsi" w:cstheme="minorHAnsi"/>
          <w:i/>
          <w:iCs/>
        </w:rPr>
        <w:t>Face to Fac</w:t>
      </w:r>
      <w:r w:rsidR="00E538EF" w:rsidRPr="00685CE2">
        <w:rPr>
          <w:rFonts w:asciiTheme="minorHAnsi" w:hAnsiTheme="minorHAnsi" w:cstheme="minorHAnsi"/>
          <w:i/>
          <w:iCs/>
        </w:rPr>
        <w:t xml:space="preserve">e: One Museum, A City of Memories </w:t>
      </w:r>
      <w:r w:rsidR="00F66034" w:rsidRPr="00685CE2">
        <w:rPr>
          <w:rFonts w:asciiTheme="minorHAnsi" w:hAnsiTheme="minorHAnsi" w:cstheme="minorHAnsi"/>
          <w:i/>
          <w:iCs/>
        </w:rPr>
        <w:t xml:space="preserve">  </w:t>
      </w:r>
    </w:p>
    <w:p w14:paraId="403CA9F1" w14:textId="33818751" w:rsidR="00EB15C7" w:rsidRPr="00685CE2" w:rsidRDefault="00F66034" w:rsidP="00F66034">
      <w:pPr>
        <w:ind w:left="2160"/>
        <w:rPr>
          <w:rFonts w:asciiTheme="minorHAnsi" w:hAnsiTheme="minorHAnsi" w:cstheme="minorHAnsi"/>
          <w:lang w:val="en-GB"/>
        </w:rPr>
      </w:pPr>
      <w:r w:rsidRPr="00685CE2">
        <w:rPr>
          <w:rFonts w:asciiTheme="minorHAnsi" w:hAnsiTheme="minorHAnsi" w:cstheme="minorHAnsi"/>
        </w:rPr>
        <w:t xml:space="preserve">Discussion </w:t>
      </w:r>
      <w:r w:rsidR="00E17B24" w:rsidRPr="00685CE2">
        <w:rPr>
          <w:rFonts w:asciiTheme="minorHAnsi" w:hAnsiTheme="minorHAnsi" w:cstheme="minorHAnsi"/>
          <w:lang w:val="en-GB"/>
        </w:rPr>
        <w:t>with Y</w:t>
      </w:r>
      <w:r w:rsidR="00EB15C7" w:rsidRPr="00685CE2">
        <w:rPr>
          <w:rFonts w:asciiTheme="minorHAnsi" w:hAnsiTheme="minorHAnsi" w:cstheme="minorHAnsi"/>
          <w:lang w:val="en-GB"/>
        </w:rPr>
        <w:t>i</w:t>
      </w:r>
      <w:r w:rsidR="00E17B24" w:rsidRPr="00685CE2">
        <w:rPr>
          <w:rFonts w:asciiTheme="minorHAnsi" w:hAnsiTheme="minorHAnsi" w:cstheme="minorHAnsi"/>
          <w:lang w:val="en-GB"/>
        </w:rPr>
        <w:t>annis Boutaris</w:t>
      </w:r>
      <w:r w:rsidR="00EB15C7" w:rsidRPr="00685CE2">
        <w:rPr>
          <w:rFonts w:asciiTheme="minorHAnsi" w:hAnsiTheme="minorHAnsi" w:cstheme="minorHAnsi"/>
          <w:lang w:val="en-GB"/>
        </w:rPr>
        <w:t xml:space="preserve">, </w:t>
      </w:r>
      <w:r w:rsidR="00EB15C7" w:rsidRPr="00685CE2">
        <w:rPr>
          <w:rFonts w:asciiTheme="minorHAnsi" w:hAnsiTheme="minorHAnsi" w:cstheme="minorHAnsi"/>
          <w:spacing w:val="2"/>
        </w:rPr>
        <w:t xml:space="preserve">Former Mayor of Thessaloniki, President of the Foundation for the Holocaust Memorial Museum of Thessaloniki </w:t>
      </w:r>
      <w:r w:rsidR="00E17B24" w:rsidRPr="00685CE2">
        <w:rPr>
          <w:rFonts w:asciiTheme="minorHAnsi" w:hAnsiTheme="minorHAnsi" w:cstheme="minorHAnsi"/>
          <w:lang w:val="en-GB"/>
        </w:rPr>
        <w:t xml:space="preserve">on the </w:t>
      </w:r>
      <w:r w:rsidR="00EB15C7" w:rsidRPr="00685CE2">
        <w:rPr>
          <w:rFonts w:asciiTheme="minorHAnsi" w:hAnsiTheme="minorHAnsi" w:cstheme="minorHAnsi"/>
          <w:lang w:val="en-GB"/>
        </w:rPr>
        <w:lastRenderedPageBreak/>
        <w:t>D</w:t>
      </w:r>
      <w:r w:rsidR="00E17B24" w:rsidRPr="00685CE2">
        <w:rPr>
          <w:rFonts w:asciiTheme="minorHAnsi" w:hAnsiTheme="minorHAnsi" w:cstheme="minorHAnsi"/>
          <w:lang w:val="en-GB"/>
        </w:rPr>
        <w:t>evelopment of the Holocaust Educational Center and Museum in Thessaloniki</w:t>
      </w:r>
      <w:r w:rsidR="00EB15C7" w:rsidRPr="00685CE2">
        <w:rPr>
          <w:rFonts w:asciiTheme="minorHAnsi" w:hAnsiTheme="minorHAnsi" w:cstheme="minorHAnsi"/>
          <w:lang w:val="en-GB"/>
        </w:rPr>
        <w:t xml:space="preserve"> (GR)</w:t>
      </w:r>
      <w:r w:rsidR="00216815" w:rsidRPr="00685CE2">
        <w:rPr>
          <w:rFonts w:asciiTheme="minorHAnsi" w:hAnsiTheme="minorHAnsi" w:cstheme="minorHAnsi"/>
          <w:lang w:val="en-GB"/>
        </w:rPr>
        <w:t xml:space="preserve"> </w:t>
      </w:r>
    </w:p>
    <w:p w14:paraId="0B31044C" w14:textId="77777777" w:rsidR="00F66034" w:rsidRPr="00685CE2" w:rsidRDefault="00F66034" w:rsidP="00F66034">
      <w:pPr>
        <w:ind w:left="2160"/>
        <w:rPr>
          <w:rFonts w:asciiTheme="minorHAnsi" w:hAnsiTheme="minorHAnsi" w:cstheme="minorHAnsi"/>
          <w:lang w:val="en-GB"/>
        </w:rPr>
      </w:pPr>
    </w:p>
    <w:p w14:paraId="52CDF7F6" w14:textId="61C4D18D" w:rsidR="00E17B24" w:rsidRPr="00685CE2" w:rsidRDefault="00EB15C7" w:rsidP="00EB15C7">
      <w:pPr>
        <w:ind w:left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  <w:lang w:val="en-GB"/>
        </w:rPr>
        <w:t>Moderator</w:t>
      </w:r>
      <w:r w:rsidRPr="00685CE2">
        <w:rPr>
          <w:rFonts w:asciiTheme="minorHAnsi" w:hAnsiTheme="minorHAnsi" w:cstheme="minorHAnsi"/>
          <w:lang w:val="en-GB"/>
        </w:rPr>
        <w:br/>
      </w:r>
      <w:r w:rsidRPr="00685CE2">
        <w:rPr>
          <w:rFonts w:asciiTheme="minorHAnsi" w:eastAsia="Century Gothic" w:hAnsiTheme="minorHAnsi" w:cstheme="minorHAnsi"/>
          <w:bCs/>
        </w:rPr>
        <w:t xml:space="preserve">Maria Tsantsanoglou, </w:t>
      </w:r>
      <w:r w:rsidR="001F13A6" w:rsidRPr="00685CE2">
        <w:rPr>
          <w:rFonts w:asciiTheme="minorHAnsi" w:hAnsiTheme="minorHAnsi" w:cstheme="minorHAnsi"/>
        </w:rPr>
        <w:t>Acting</w:t>
      </w:r>
      <w:r w:rsidRPr="00685CE2">
        <w:rPr>
          <w:rFonts w:asciiTheme="minorHAnsi" w:hAnsiTheme="minorHAnsi" w:cstheme="minorHAnsi"/>
        </w:rPr>
        <w:t xml:space="preserve"> General Director, </w:t>
      </w:r>
      <w:r w:rsidR="00685CE2">
        <w:rPr>
          <w:rFonts w:asciiTheme="minorHAnsi" w:eastAsia="Century Gothic" w:hAnsiTheme="minorHAnsi" w:cstheme="minorHAnsi"/>
          <w:bCs/>
        </w:rPr>
        <w:t>MOMus</w:t>
      </w:r>
      <w:r w:rsidR="001F13A6" w:rsidRPr="00685CE2">
        <w:rPr>
          <w:rFonts w:asciiTheme="minorHAnsi" w:eastAsia="Calibri" w:hAnsiTheme="minorHAnsi" w:cstheme="minorHAnsi"/>
        </w:rPr>
        <w:t>-</w:t>
      </w:r>
      <w:r w:rsidRPr="00685CE2">
        <w:rPr>
          <w:rFonts w:asciiTheme="minorHAnsi" w:hAnsiTheme="minorHAnsi" w:cstheme="minorHAnsi"/>
        </w:rPr>
        <w:t xml:space="preserve">Director </w:t>
      </w:r>
      <w:r w:rsidR="001F13A6" w:rsidRPr="00685CE2">
        <w:rPr>
          <w:rFonts w:asciiTheme="minorHAnsi" w:hAnsiTheme="minorHAnsi" w:cstheme="minorHAnsi"/>
        </w:rPr>
        <w:t xml:space="preserve">of the </w:t>
      </w:r>
      <w:r w:rsidRPr="00685CE2">
        <w:rPr>
          <w:rFonts w:asciiTheme="minorHAnsi" w:hAnsiTheme="minorHAnsi" w:cstheme="minorHAnsi"/>
        </w:rPr>
        <w:t>MOMus-Museum of Modern Art-Costakis Collection</w:t>
      </w:r>
      <w:r w:rsidRPr="00685CE2">
        <w:rPr>
          <w:rFonts w:asciiTheme="minorHAnsi" w:eastAsia="Century Gothic" w:hAnsiTheme="minorHAnsi" w:cstheme="minorHAnsi"/>
          <w:bCs/>
        </w:rPr>
        <w:t xml:space="preserve"> (GR)</w:t>
      </w:r>
    </w:p>
    <w:p w14:paraId="6D3605CD" w14:textId="4C8968EE" w:rsidR="00E17B24" w:rsidRPr="00685CE2" w:rsidRDefault="00E17B24" w:rsidP="003E5D5D">
      <w:pPr>
        <w:pStyle w:val="a3"/>
        <w:spacing w:line="276" w:lineRule="auto"/>
        <w:ind w:left="2160" w:right="0" w:hanging="2160"/>
        <w:jc w:val="left"/>
        <w:rPr>
          <w:rFonts w:asciiTheme="minorHAnsi" w:hAnsiTheme="minorHAnsi" w:cstheme="minorHAnsi"/>
        </w:rPr>
      </w:pPr>
    </w:p>
    <w:p w14:paraId="5773B825" w14:textId="77777777" w:rsidR="00EB15C7" w:rsidRPr="00685CE2" w:rsidRDefault="00E17B24" w:rsidP="00EB15C7">
      <w:pPr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15:30 – 16:00 </w:t>
      </w:r>
      <w:r w:rsidRPr="00685CE2">
        <w:rPr>
          <w:rFonts w:asciiTheme="minorHAnsi" w:hAnsiTheme="minorHAnsi" w:cstheme="minorHAnsi"/>
        </w:rPr>
        <w:tab/>
      </w:r>
      <w:r w:rsidR="00B33812" w:rsidRPr="00685CE2">
        <w:rPr>
          <w:rFonts w:asciiTheme="minorHAnsi" w:hAnsiTheme="minorHAnsi" w:cstheme="minorHAnsi"/>
        </w:rPr>
        <w:tab/>
      </w:r>
      <w:r w:rsidR="00EB15C7" w:rsidRPr="00685CE2">
        <w:rPr>
          <w:rFonts w:asciiTheme="minorHAnsi" w:hAnsiTheme="minorHAnsi" w:cstheme="minorHAnsi"/>
          <w:i/>
          <w:iCs/>
        </w:rPr>
        <w:t>Digital Transformation in Museums</w:t>
      </w:r>
    </w:p>
    <w:p w14:paraId="0D6C4108" w14:textId="77777777" w:rsidR="00EB15C7" w:rsidRPr="00685CE2" w:rsidRDefault="00EB15C7" w:rsidP="00EB15C7">
      <w:pPr>
        <w:ind w:left="2160"/>
        <w:rPr>
          <w:rFonts w:asciiTheme="minorHAnsi" w:eastAsia="Century Gothic" w:hAnsiTheme="minorHAnsi" w:cstheme="minorHAnsi"/>
          <w:bCs/>
        </w:rPr>
      </w:pPr>
      <w:r w:rsidRPr="00685CE2">
        <w:rPr>
          <w:rFonts w:asciiTheme="minorHAnsi" w:eastAsia="Century Gothic" w:hAnsiTheme="minorHAnsi" w:cstheme="minorHAnsi"/>
          <w:bCs/>
        </w:rPr>
        <w:t xml:space="preserve">Catherine Devine, </w:t>
      </w:r>
      <w:r w:rsidRPr="00685CE2">
        <w:rPr>
          <w:rFonts w:asciiTheme="minorHAnsi" w:hAnsiTheme="minorHAnsi" w:cstheme="minorHAnsi"/>
        </w:rPr>
        <w:t xml:space="preserve">Business Strategy Leader, Libraries and Museums, Microsoft </w:t>
      </w:r>
      <w:r w:rsidRPr="00685CE2">
        <w:rPr>
          <w:rFonts w:asciiTheme="minorHAnsi" w:eastAsia="Century Gothic" w:hAnsiTheme="minorHAnsi" w:cstheme="minorHAnsi"/>
          <w:bCs/>
        </w:rPr>
        <w:t>(U.S.A.)</w:t>
      </w:r>
    </w:p>
    <w:p w14:paraId="3F8F4C54" w14:textId="1FF6BB14" w:rsidR="00E17B24" w:rsidRPr="00685CE2" w:rsidRDefault="00E17B24" w:rsidP="00EB15C7">
      <w:pPr>
        <w:rPr>
          <w:rFonts w:asciiTheme="minorHAnsi" w:hAnsiTheme="minorHAnsi" w:cstheme="minorHAnsi"/>
        </w:rPr>
      </w:pPr>
    </w:p>
    <w:p w14:paraId="1E36FDB8" w14:textId="6032CAA7" w:rsidR="00F66034" w:rsidRPr="00685CE2" w:rsidRDefault="00E17B24" w:rsidP="003E5D5D">
      <w:pPr>
        <w:pStyle w:val="a3"/>
        <w:spacing w:line="276" w:lineRule="auto"/>
        <w:ind w:left="2160" w:right="0" w:hanging="2160"/>
        <w:jc w:val="left"/>
        <w:rPr>
          <w:rFonts w:asciiTheme="minorHAnsi" w:hAnsiTheme="minorHAnsi" w:cstheme="minorHAnsi"/>
          <w:i/>
          <w:iCs/>
        </w:rPr>
      </w:pPr>
      <w:r w:rsidRPr="00685CE2">
        <w:rPr>
          <w:rFonts w:asciiTheme="minorHAnsi" w:hAnsiTheme="minorHAnsi" w:cstheme="minorHAnsi"/>
        </w:rPr>
        <w:t xml:space="preserve">16:00 – 17:00 </w:t>
      </w:r>
      <w:r w:rsidRPr="00685CE2">
        <w:rPr>
          <w:rFonts w:asciiTheme="minorHAnsi" w:hAnsiTheme="minorHAnsi" w:cstheme="minorHAnsi"/>
        </w:rPr>
        <w:tab/>
      </w:r>
      <w:r w:rsidR="004C289A" w:rsidRPr="00685CE2">
        <w:rPr>
          <w:rFonts w:asciiTheme="minorHAnsi" w:hAnsiTheme="minorHAnsi" w:cstheme="minorHAnsi"/>
          <w:i/>
          <w:iCs/>
        </w:rPr>
        <w:t xml:space="preserve">Cross Roads:  The Third Place </w:t>
      </w:r>
      <w:r w:rsidR="00F66034" w:rsidRPr="00685CE2">
        <w:rPr>
          <w:rFonts w:asciiTheme="minorHAnsi" w:hAnsiTheme="minorHAnsi" w:cstheme="minorHAnsi"/>
          <w:i/>
          <w:iCs/>
        </w:rPr>
        <w:t xml:space="preserve"> </w:t>
      </w:r>
    </w:p>
    <w:p w14:paraId="4B6D98F9" w14:textId="259ED693" w:rsidR="00B54490" w:rsidRPr="00685CE2" w:rsidRDefault="00F66034" w:rsidP="00B54490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P</w:t>
      </w:r>
      <w:r w:rsidR="00E17B24" w:rsidRPr="00685CE2">
        <w:rPr>
          <w:rFonts w:asciiTheme="minorHAnsi" w:hAnsiTheme="minorHAnsi" w:cstheme="minorHAnsi"/>
        </w:rPr>
        <w:t>anel discussion</w:t>
      </w:r>
      <w:r w:rsidRPr="00685CE2">
        <w:rPr>
          <w:rFonts w:asciiTheme="minorHAnsi" w:hAnsiTheme="minorHAnsi" w:cstheme="minorHAnsi"/>
        </w:rPr>
        <w:t xml:space="preserve"> with </w:t>
      </w:r>
      <w:r w:rsidR="00B046DE" w:rsidRPr="00685CE2">
        <w:rPr>
          <w:rFonts w:asciiTheme="minorHAnsi" w:hAnsiTheme="minorHAnsi" w:cstheme="minorHAnsi"/>
        </w:rPr>
        <w:br/>
      </w:r>
      <w:r w:rsidR="00B54490" w:rsidRPr="00685CE2">
        <w:rPr>
          <w:rFonts w:asciiTheme="minorHAnsi" w:hAnsiTheme="minorHAnsi" w:cstheme="minorHAnsi"/>
        </w:rPr>
        <w:t xml:space="preserve">Anna </w:t>
      </w:r>
      <w:r w:rsidR="00E17B24" w:rsidRPr="00685CE2">
        <w:rPr>
          <w:rFonts w:asciiTheme="minorHAnsi" w:hAnsiTheme="minorHAnsi" w:cstheme="minorHAnsi"/>
        </w:rPr>
        <w:t>Mykoniou</w:t>
      </w:r>
      <w:r w:rsidR="00B54490" w:rsidRPr="00685CE2">
        <w:rPr>
          <w:rFonts w:asciiTheme="minorHAnsi" w:hAnsiTheme="minorHAnsi" w:cstheme="minorHAnsi"/>
        </w:rPr>
        <w:t xml:space="preserve">, </w:t>
      </w:r>
      <w:r w:rsidR="00134815" w:rsidRPr="00685CE2">
        <w:rPr>
          <w:rFonts w:asciiTheme="minorHAnsi" w:hAnsiTheme="minorHAnsi" w:cstheme="minorHAnsi"/>
        </w:rPr>
        <w:t xml:space="preserve">President and </w:t>
      </w:r>
      <w:r w:rsidR="004C2398" w:rsidRPr="00685CE2">
        <w:rPr>
          <w:rFonts w:asciiTheme="minorHAnsi" w:hAnsiTheme="minorHAnsi" w:cstheme="minorHAnsi"/>
        </w:rPr>
        <w:t>Managing Director</w:t>
      </w:r>
      <w:r w:rsidR="00B54490" w:rsidRPr="00685CE2">
        <w:rPr>
          <w:rFonts w:asciiTheme="minorHAnsi" w:hAnsiTheme="minorHAnsi" w:cstheme="minorHAnsi"/>
        </w:rPr>
        <w:t xml:space="preserve">, Cultural Center, Region of Central Macedonia </w:t>
      </w:r>
    </w:p>
    <w:p w14:paraId="4A363552" w14:textId="2C76FB29" w:rsidR="003A472E" w:rsidRPr="00685CE2" w:rsidRDefault="00B54490" w:rsidP="00B046DE">
      <w:pPr>
        <w:ind w:left="2160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T</w:t>
      </w:r>
      <w:r w:rsidR="00CD09D5" w:rsidRPr="00685CE2">
        <w:rPr>
          <w:rFonts w:asciiTheme="minorHAnsi" w:hAnsiTheme="minorHAnsi" w:cstheme="minorHAnsi"/>
        </w:rPr>
        <w:t xml:space="preserve">hanasis </w:t>
      </w:r>
      <w:r w:rsidR="0086378E" w:rsidRPr="00685CE2">
        <w:rPr>
          <w:rFonts w:asciiTheme="minorHAnsi" w:hAnsiTheme="minorHAnsi" w:cstheme="minorHAnsi"/>
        </w:rPr>
        <w:t xml:space="preserve">Kolalas, </w:t>
      </w:r>
      <w:r w:rsidR="003A472E" w:rsidRPr="00685CE2">
        <w:rPr>
          <w:rFonts w:asciiTheme="minorHAnsi" w:hAnsiTheme="minorHAnsi" w:cstheme="minorHAnsi"/>
        </w:rPr>
        <w:t>Visual Artist, Stage Designer and Director</w:t>
      </w:r>
      <w:r w:rsidR="00B046DE" w:rsidRPr="00685CE2">
        <w:rPr>
          <w:rFonts w:asciiTheme="minorHAnsi" w:hAnsiTheme="minorHAnsi" w:cstheme="minorHAnsi"/>
        </w:rPr>
        <w:t xml:space="preserve">, </w:t>
      </w:r>
      <w:r w:rsidRPr="00685CE2">
        <w:rPr>
          <w:rFonts w:asciiTheme="minorHAnsi" w:hAnsiTheme="minorHAnsi" w:cstheme="minorHAnsi"/>
        </w:rPr>
        <w:t xml:space="preserve">Artistic Director, Eptapyrgio Festival </w:t>
      </w:r>
      <w:r w:rsidR="003A472E" w:rsidRPr="00685CE2">
        <w:rPr>
          <w:rFonts w:asciiTheme="minorHAnsi" w:hAnsiTheme="minorHAnsi" w:cstheme="minorHAnsi"/>
        </w:rPr>
        <w:br/>
      </w:r>
      <w:r w:rsidRPr="00685CE2">
        <w:rPr>
          <w:rFonts w:asciiTheme="minorHAnsi" w:hAnsiTheme="minorHAnsi" w:cstheme="minorHAnsi"/>
          <w:lang w:val="en-GB"/>
        </w:rPr>
        <w:t>Y</w:t>
      </w:r>
      <w:r w:rsidR="006B5D07" w:rsidRPr="00685CE2">
        <w:rPr>
          <w:rFonts w:asciiTheme="minorHAnsi" w:hAnsiTheme="minorHAnsi" w:cstheme="minorHAnsi"/>
          <w:lang w:val="en-GB"/>
        </w:rPr>
        <w:t>annis Ziogas</w:t>
      </w:r>
      <w:r w:rsidRPr="00685CE2">
        <w:rPr>
          <w:rFonts w:asciiTheme="minorHAnsi" w:hAnsiTheme="minorHAnsi" w:cstheme="minorHAnsi"/>
          <w:lang w:val="en-GB"/>
        </w:rPr>
        <w:t xml:space="preserve">, </w:t>
      </w:r>
      <w:r w:rsidR="003A472E" w:rsidRPr="00685CE2">
        <w:rPr>
          <w:rFonts w:asciiTheme="minorHAnsi" w:hAnsiTheme="minorHAnsi" w:cstheme="minorHAnsi"/>
          <w:spacing w:val="2"/>
        </w:rPr>
        <w:t>Dean – Associate Professor, Department of Fine and Applied Arts, School of Fine Arts, University of Western Macedonia</w:t>
      </w:r>
    </w:p>
    <w:p w14:paraId="3E541051" w14:textId="78FD7453" w:rsidR="006B5D07" w:rsidRPr="00685CE2" w:rsidRDefault="00B54490" w:rsidP="00B54490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Aspasi</w:t>
      </w:r>
      <w:r w:rsidR="0086378E" w:rsidRPr="00685CE2">
        <w:rPr>
          <w:rFonts w:asciiTheme="minorHAnsi" w:hAnsiTheme="minorHAnsi" w:cstheme="minorHAnsi"/>
        </w:rPr>
        <w:t>a Tasiopoulou</w:t>
      </w:r>
      <w:r w:rsidRPr="00685CE2">
        <w:rPr>
          <w:rFonts w:asciiTheme="minorHAnsi" w:hAnsiTheme="minorHAnsi" w:cstheme="minorHAnsi"/>
        </w:rPr>
        <w:t>, Librarian</w:t>
      </w:r>
      <w:r w:rsidR="00EB15C7" w:rsidRPr="00685CE2">
        <w:rPr>
          <w:rFonts w:asciiTheme="minorHAnsi" w:hAnsiTheme="minorHAnsi" w:cstheme="minorHAnsi"/>
        </w:rPr>
        <w:t xml:space="preserve"> and Communication</w:t>
      </w:r>
      <w:r w:rsidR="00B14B48" w:rsidRPr="00685CE2">
        <w:rPr>
          <w:rFonts w:asciiTheme="minorHAnsi" w:hAnsiTheme="minorHAnsi" w:cstheme="minorHAnsi"/>
        </w:rPr>
        <w:t xml:space="preserve"> Officer</w:t>
      </w:r>
      <w:r w:rsidRPr="00685CE2">
        <w:rPr>
          <w:rFonts w:asciiTheme="minorHAnsi" w:hAnsiTheme="minorHAnsi" w:cstheme="minorHAnsi"/>
        </w:rPr>
        <w:t>, Central Public Library of Veria</w:t>
      </w:r>
      <w:r w:rsidR="006B5D07" w:rsidRPr="00685CE2">
        <w:rPr>
          <w:rFonts w:asciiTheme="minorHAnsi" w:hAnsiTheme="minorHAnsi" w:cstheme="minorHAnsi"/>
        </w:rPr>
        <w:t xml:space="preserve"> </w:t>
      </w:r>
    </w:p>
    <w:p w14:paraId="3668929D" w14:textId="37253A2A" w:rsidR="00EB15C7" w:rsidRPr="00685CE2" w:rsidRDefault="00EB15C7" w:rsidP="00B54490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</w:p>
    <w:p w14:paraId="2A352617" w14:textId="3C1D1CE9" w:rsidR="00EB15C7" w:rsidRPr="00685CE2" w:rsidRDefault="00EB15C7" w:rsidP="00B54490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Moderator</w:t>
      </w:r>
    </w:p>
    <w:p w14:paraId="226656B9" w14:textId="42260CFB" w:rsidR="00EB15C7" w:rsidRPr="00685CE2" w:rsidRDefault="00EB15C7" w:rsidP="00EB15C7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Chrysa Zarkali, </w:t>
      </w:r>
      <w:r w:rsidR="001F13A6" w:rsidRPr="00685CE2">
        <w:rPr>
          <w:rFonts w:asciiTheme="minorHAnsi" w:hAnsiTheme="minorHAnsi" w:cstheme="minorHAnsi"/>
        </w:rPr>
        <w:t xml:space="preserve">Museologist, </w:t>
      </w:r>
      <w:r w:rsidRPr="00685CE2">
        <w:rPr>
          <w:rFonts w:asciiTheme="minorHAnsi" w:hAnsiTheme="minorHAnsi" w:cstheme="minorHAnsi"/>
        </w:rPr>
        <w:t>Communication – Public Relations</w:t>
      </w:r>
      <w:r w:rsidR="00CA68CD" w:rsidRPr="00685CE2">
        <w:rPr>
          <w:rFonts w:asciiTheme="minorHAnsi" w:hAnsiTheme="minorHAnsi" w:cstheme="minorHAnsi"/>
        </w:rPr>
        <w:t xml:space="preserve"> Officer</w:t>
      </w:r>
      <w:r w:rsidRPr="00685CE2">
        <w:rPr>
          <w:rFonts w:asciiTheme="minorHAnsi" w:hAnsiTheme="minorHAnsi" w:cstheme="minorHAnsi"/>
        </w:rPr>
        <w:t>, MOMus (GR)</w:t>
      </w:r>
    </w:p>
    <w:p w14:paraId="2864789F" w14:textId="77777777" w:rsidR="006B5D07" w:rsidRPr="00685CE2" w:rsidRDefault="006B5D07" w:rsidP="003E5D5D">
      <w:pPr>
        <w:pStyle w:val="a3"/>
        <w:spacing w:line="276" w:lineRule="auto"/>
        <w:ind w:left="2160" w:right="0" w:hanging="216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14:paraId="408C4062" w14:textId="77777777" w:rsidR="003A472E" w:rsidRPr="00685CE2" w:rsidRDefault="00E17B24" w:rsidP="003E5D5D">
      <w:pPr>
        <w:pStyle w:val="a3"/>
        <w:spacing w:line="276" w:lineRule="auto"/>
        <w:ind w:left="2160" w:right="0" w:hanging="216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 xml:space="preserve">17:00 </w:t>
      </w:r>
      <w:r w:rsidR="006B5D07" w:rsidRPr="00685CE2">
        <w:rPr>
          <w:rFonts w:asciiTheme="minorHAnsi" w:hAnsiTheme="minorHAnsi" w:cstheme="minorHAnsi"/>
        </w:rPr>
        <w:t xml:space="preserve">– 17:30 </w:t>
      </w:r>
      <w:r w:rsidR="006B5D07" w:rsidRPr="00685CE2">
        <w:rPr>
          <w:rFonts w:asciiTheme="minorHAnsi" w:hAnsiTheme="minorHAnsi" w:cstheme="minorHAnsi"/>
        </w:rPr>
        <w:tab/>
        <w:t>Closing Remarks</w:t>
      </w:r>
    </w:p>
    <w:p w14:paraId="194EEB0B" w14:textId="4FA5C7E0" w:rsidR="00242A59" w:rsidRDefault="00242A59" w:rsidP="003A472E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  <w:r w:rsidRPr="00685CE2">
        <w:rPr>
          <w:rFonts w:asciiTheme="minorHAnsi" w:hAnsiTheme="minorHAnsi" w:cstheme="minorHAnsi"/>
        </w:rPr>
        <w:t>Dr. So</w:t>
      </w:r>
      <w:r w:rsidR="003A472E" w:rsidRPr="00685CE2">
        <w:rPr>
          <w:rFonts w:asciiTheme="minorHAnsi" w:hAnsiTheme="minorHAnsi" w:cstheme="minorHAnsi"/>
        </w:rPr>
        <w:t>f</w:t>
      </w:r>
      <w:r w:rsidRPr="00685CE2">
        <w:rPr>
          <w:rFonts w:asciiTheme="minorHAnsi" w:hAnsiTheme="minorHAnsi" w:cstheme="minorHAnsi"/>
        </w:rPr>
        <w:t xml:space="preserve">ia </w:t>
      </w:r>
      <w:r w:rsidR="003A472E" w:rsidRPr="00685CE2">
        <w:rPr>
          <w:rFonts w:asciiTheme="minorHAnsi" w:hAnsiTheme="minorHAnsi" w:cstheme="minorHAnsi"/>
        </w:rPr>
        <w:t>Ch</w:t>
      </w:r>
      <w:r w:rsidRPr="00685CE2">
        <w:rPr>
          <w:rFonts w:asciiTheme="minorHAnsi" w:hAnsiTheme="minorHAnsi" w:cstheme="minorHAnsi"/>
        </w:rPr>
        <w:t xml:space="preserve">andaka, </w:t>
      </w:r>
      <w:r w:rsidR="003A472E" w:rsidRPr="00685CE2">
        <w:rPr>
          <w:rFonts w:asciiTheme="minorHAnsi" w:hAnsiTheme="minorHAnsi" w:cstheme="minorHAnsi"/>
        </w:rPr>
        <w:t xml:space="preserve">Conference Host, Curator </w:t>
      </w:r>
      <w:r w:rsidRPr="00685CE2">
        <w:rPr>
          <w:rFonts w:asciiTheme="minorHAnsi" w:hAnsiTheme="minorHAnsi" w:cstheme="minorHAnsi"/>
        </w:rPr>
        <w:t xml:space="preserve">of World Cultures, Benaki Museum </w:t>
      </w:r>
      <w:r w:rsidR="00685CE2">
        <w:rPr>
          <w:rFonts w:asciiTheme="minorHAnsi" w:hAnsiTheme="minorHAnsi" w:cstheme="minorHAnsi"/>
        </w:rPr>
        <w:t>(GR</w:t>
      </w:r>
      <w:r w:rsidR="00F66034">
        <w:rPr>
          <w:rFonts w:asciiTheme="minorHAnsi" w:hAnsiTheme="minorHAnsi" w:cstheme="minorHAnsi"/>
        </w:rPr>
        <w:t xml:space="preserve"> </w:t>
      </w:r>
    </w:p>
    <w:p w14:paraId="5759AE5C" w14:textId="2682F1EA" w:rsidR="00F66034" w:rsidRDefault="00F66034" w:rsidP="003A472E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</w:p>
    <w:p w14:paraId="08876678" w14:textId="4D72AF82" w:rsidR="00F66034" w:rsidRDefault="00F66034" w:rsidP="003A472E">
      <w:pPr>
        <w:pStyle w:val="a3"/>
        <w:spacing w:line="276" w:lineRule="auto"/>
        <w:ind w:left="2160" w:right="0"/>
        <w:jc w:val="left"/>
        <w:rPr>
          <w:rFonts w:asciiTheme="minorHAnsi" w:hAnsiTheme="minorHAnsi" w:cstheme="minorHAnsi"/>
        </w:rPr>
      </w:pPr>
    </w:p>
    <w:p w14:paraId="43C3E49E" w14:textId="77777777" w:rsidR="00F66034" w:rsidRPr="00B046DE" w:rsidRDefault="00F66034" w:rsidP="00F66034">
      <w:pPr>
        <w:pStyle w:val="a3"/>
        <w:spacing w:line="276" w:lineRule="auto"/>
        <w:ind w:left="2160" w:right="0"/>
        <w:rPr>
          <w:rFonts w:asciiTheme="minorHAnsi" w:hAnsiTheme="minorHAnsi" w:cstheme="minorHAnsi"/>
        </w:rPr>
      </w:pPr>
    </w:p>
    <w:sectPr w:rsidR="00F66034" w:rsidRPr="00B046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B238" w14:textId="77777777" w:rsidR="009D1582" w:rsidRDefault="009D1582" w:rsidP="00AE7B1E">
      <w:r>
        <w:separator/>
      </w:r>
    </w:p>
  </w:endnote>
  <w:endnote w:type="continuationSeparator" w:id="0">
    <w:p w14:paraId="049029DE" w14:textId="77777777" w:rsidR="009D1582" w:rsidRDefault="009D1582" w:rsidP="00A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E702" w14:textId="77777777" w:rsidR="00AE7B1E" w:rsidRDefault="00AE7B1E">
    <w:pPr>
      <w:pStyle w:val="a5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23F86" wp14:editId="65BE2EB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627463b9ec922af47a375e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B499C" w14:textId="6C5C14E3" w:rsidR="00AE7B1E" w:rsidRPr="00604BCA" w:rsidRDefault="00AE7B1E" w:rsidP="00604BC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D23F86" id="_x0000_t202" coordsize="21600,21600" o:spt="202" path="m,l,21600r21600,l21600,xe">
              <v:stroke joinstyle="miter"/>
              <v:path gradientshapeok="t" o:connecttype="rect"/>
            </v:shapetype>
            <v:shape id="MSIPCM8627463b9ec922af47a375e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65xdCxgDAAA2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2DDB499C" w14:textId="6C5C14E3" w:rsidR="00AE7B1E" w:rsidRPr="00604BCA" w:rsidRDefault="00AE7B1E" w:rsidP="00604BCA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7848" w14:textId="77777777" w:rsidR="009D1582" w:rsidRDefault="009D1582" w:rsidP="00AE7B1E">
      <w:r>
        <w:separator/>
      </w:r>
    </w:p>
  </w:footnote>
  <w:footnote w:type="continuationSeparator" w:id="0">
    <w:p w14:paraId="5979D5A0" w14:textId="77777777" w:rsidR="009D1582" w:rsidRDefault="009D1582" w:rsidP="00AE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D"/>
    <w:rsid w:val="000D1953"/>
    <w:rsid w:val="000F1972"/>
    <w:rsid w:val="00134815"/>
    <w:rsid w:val="001929DE"/>
    <w:rsid w:val="001E49C7"/>
    <w:rsid w:val="001F13A6"/>
    <w:rsid w:val="00216815"/>
    <w:rsid w:val="0024038C"/>
    <w:rsid w:val="00242A59"/>
    <w:rsid w:val="00284B6D"/>
    <w:rsid w:val="002B5F90"/>
    <w:rsid w:val="003A472E"/>
    <w:rsid w:val="003E5D5D"/>
    <w:rsid w:val="00445CA2"/>
    <w:rsid w:val="004C2398"/>
    <w:rsid w:val="004C289A"/>
    <w:rsid w:val="004D3ADF"/>
    <w:rsid w:val="00516EF2"/>
    <w:rsid w:val="00604BCA"/>
    <w:rsid w:val="006131D7"/>
    <w:rsid w:val="00664D4F"/>
    <w:rsid w:val="00685CE2"/>
    <w:rsid w:val="00686C10"/>
    <w:rsid w:val="006B5D07"/>
    <w:rsid w:val="007C77BF"/>
    <w:rsid w:val="00852F4D"/>
    <w:rsid w:val="0086378E"/>
    <w:rsid w:val="00890BC1"/>
    <w:rsid w:val="008A42A5"/>
    <w:rsid w:val="008C7C83"/>
    <w:rsid w:val="009771C3"/>
    <w:rsid w:val="00980002"/>
    <w:rsid w:val="009A0E25"/>
    <w:rsid w:val="009A77A4"/>
    <w:rsid w:val="009D1582"/>
    <w:rsid w:val="00A16980"/>
    <w:rsid w:val="00A256FF"/>
    <w:rsid w:val="00A34881"/>
    <w:rsid w:val="00A96E12"/>
    <w:rsid w:val="00AE7B1E"/>
    <w:rsid w:val="00B046DE"/>
    <w:rsid w:val="00B14B48"/>
    <w:rsid w:val="00B33812"/>
    <w:rsid w:val="00B54490"/>
    <w:rsid w:val="00C42DDC"/>
    <w:rsid w:val="00C75B87"/>
    <w:rsid w:val="00CA68CD"/>
    <w:rsid w:val="00CB5FAD"/>
    <w:rsid w:val="00CD09D5"/>
    <w:rsid w:val="00D97E1D"/>
    <w:rsid w:val="00DE2A16"/>
    <w:rsid w:val="00DE3B41"/>
    <w:rsid w:val="00E17B24"/>
    <w:rsid w:val="00E3751A"/>
    <w:rsid w:val="00E51FD0"/>
    <w:rsid w:val="00E538EF"/>
    <w:rsid w:val="00E56EA9"/>
    <w:rsid w:val="00EA5E2A"/>
    <w:rsid w:val="00EB15C7"/>
    <w:rsid w:val="00F66034"/>
    <w:rsid w:val="00F72AAA"/>
    <w:rsid w:val="00FE1DEE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C363"/>
  <w15:chartTrackingRefBased/>
  <w15:docId w15:val="{3D130196-9DBF-450D-830D-249DBBB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5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E5D5D"/>
    <w:pPr>
      <w:ind w:right="-341"/>
      <w:jc w:val="both"/>
    </w:pPr>
    <w:rPr>
      <w:rFonts w:ascii="Arial" w:hAnsi="Arial" w:cs="Arial"/>
      <w:lang w:eastAsia="zh-CN"/>
    </w:rPr>
  </w:style>
  <w:style w:type="character" w:customStyle="1" w:styleId="Char">
    <w:name w:val="Σώμα κειμένου Char"/>
    <w:basedOn w:val="a0"/>
    <w:link w:val="a3"/>
    <w:uiPriority w:val="99"/>
    <w:rsid w:val="003E5D5D"/>
    <w:rPr>
      <w:rFonts w:ascii="Arial" w:hAnsi="Arial" w:cs="Arial"/>
      <w:lang w:eastAsia="zh-CN"/>
    </w:rPr>
  </w:style>
  <w:style w:type="paragraph" w:customStyle="1" w:styleId="Default">
    <w:name w:val="Default"/>
    <w:basedOn w:val="a"/>
    <w:rsid w:val="003E5D5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E7B1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AE7B1E"/>
    <w:rPr>
      <w:rFonts w:ascii="Calibri" w:hAnsi="Calibri" w:cs="Calibri"/>
    </w:rPr>
  </w:style>
  <w:style w:type="paragraph" w:styleId="a5">
    <w:name w:val="footer"/>
    <w:basedOn w:val="a"/>
    <w:link w:val="Char1"/>
    <w:uiPriority w:val="99"/>
    <w:unhideWhenUsed/>
    <w:rsid w:val="00AE7B1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AE7B1E"/>
    <w:rPr>
      <w:rFonts w:ascii="Calibri" w:hAnsi="Calibri" w:cs="Calibri"/>
    </w:rPr>
  </w:style>
  <w:style w:type="character" w:styleId="-">
    <w:name w:val="Hyperlink"/>
    <w:basedOn w:val="a0"/>
    <w:uiPriority w:val="99"/>
    <w:semiHidden/>
    <w:unhideWhenUsed/>
    <w:rsid w:val="006B5D07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686C1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86C1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7C77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a7">
    <w:name w:val="Strong"/>
    <w:basedOn w:val="a0"/>
    <w:uiPriority w:val="22"/>
    <w:qFormat/>
    <w:rsid w:val="00890BC1"/>
    <w:rPr>
      <w:b/>
      <w:bCs/>
    </w:rPr>
  </w:style>
  <w:style w:type="paragraph" w:customStyle="1" w:styleId="font8">
    <w:name w:val="font_8"/>
    <w:basedOn w:val="a"/>
    <w:rsid w:val="00EB1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annotation reference"/>
    <w:basedOn w:val="a0"/>
    <w:uiPriority w:val="99"/>
    <w:semiHidden/>
    <w:unhideWhenUsed/>
    <w:rsid w:val="001F13A6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F13A6"/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1F13A6"/>
    <w:rPr>
      <w:rFonts w:ascii="Calibri" w:hAnsi="Calibri" w:cs="Calibri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F13A6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1F13A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State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Koutsounanou, Ioanna E (Thessaloniki)</dc:creator>
  <cp:keywords/>
  <dc:description/>
  <cp:lastModifiedBy>chrysa</cp:lastModifiedBy>
  <cp:revision>5</cp:revision>
  <cp:lastPrinted>2019-09-24T15:55:00Z</cp:lastPrinted>
  <dcterms:created xsi:type="dcterms:W3CDTF">2019-11-04T08:29:00Z</dcterms:created>
  <dcterms:modified xsi:type="dcterms:W3CDTF">2019-11-06T14:25:00Z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KoutsounanouIE@state.gov</vt:lpwstr>
  </property>
  <property fmtid="{D5CDD505-2E9C-101B-9397-08002B2CF9AE}" pid="5" name="MSIP_Label_1665d9ee-429a-4d5f-97cc-cfb56e044a6e_SetDate">
    <vt:lpwstr>2019-09-17T13:51:02.8305242Z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5e13fdeb-3270-4ed9-b0c0-9b2259dd7fcc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